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EB" w:rsidRDefault="00DB7EEB" w:rsidP="00DB7EEB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EB" w:rsidRDefault="00DB7EEB" w:rsidP="00DB7EEB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DB7EEB" w:rsidRPr="001223D2" w:rsidTr="00CD7FC4">
        <w:trPr>
          <w:trHeight w:val="619"/>
        </w:trPr>
        <w:tc>
          <w:tcPr>
            <w:tcW w:w="4814" w:type="dxa"/>
          </w:tcPr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DB7EEB" w:rsidRPr="001223D2" w:rsidRDefault="00DB7EEB" w:rsidP="00CD7FC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7EEB" w:rsidRPr="001223D2" w:rsidRDefault="00DB7EEB" w:rsidP="00CD7FC4">
            <w:pPr>
              <w:jc w:val="center"/>
              <w:rPr>
                <w:b/>
                <w:sz w:val="20"/>
              </w:rPr>
            </w:pP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DB7EEB" w:rsidRPr="001223D2" w:rsidRDefault="00DB7EEB" w:rsidP="00CD7FC4">
            <w:pPr>
              <w:jc w:val="center"/>
            </w:pPr>
          </w:p>
          <w:p w:rsidR="00DB7EEB" w:rsidRPr="001223D2" w:rsidRDefault="00DB7EEB" w:rsidP="00CD7FC4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DB7EEB" w:rsidRPr="001223D2" w:rsidRDefault="00DB7EEB" w:rsidP="00CD7FC4">
            <w:pPr>
              <w:jc w:val="center"/>
              <w:rPr>
                <w:b/>
                <w:sz w:val="20"/>
              </w:rPr>
            </w:pPr>
          </w:p>
          <w:p w:rsidR="00DB7EEB" w:rsidRPr="001223D2" w:rsidRDefault="00DB7EEB" w:rsidP="00CD7FC4">
            <w:pPr>
              <w:jc w:val="center"/>
              <w:rPr>
                <w:b/>
                <w:sz w:val="20"/>
              </w:rPr>
            </w:pPr>
          </w:p>
          <w:p w:rsidR="00DB7EEB" w:rsidRPr="00E600C5" w:rsidRDefault="00DB7EEB" w:rsidP="00CD7FC4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DB7EEB" w:rsidRPr="001223D2" w:rsidRDefault="00DB7EEB" w:rsidP="00CD7FC4">
            <w:pPr>
              <w:shd w:val="clear" w:color="auto" w:fill="FFFFFF"/>
              <w:jc w:val="center"/>
            </w:pPr>
          </w:p>
        </w:tc>
      </w:tr>
    </w:tbl>
    <w:p w:rsidR="00DB7EEB" w:rsidRPr="00DA08F1" w:rsidRDefault="00DB7EEB" w:rsidP="00DB7EEB">
      <w:pPr>
        <w:jc w:val="center"/>
        <w:rPr>
          <w:b/>
          <w:sz w:val="28"/>
          <w:szCs w:val="28"/>
        </w:rPr>
      </w:pPr>
      <w:r w:rsidRPr="00DA08F1">
        <w:rPr>
          <w:sz w:val="28"/>
          <w:szCs w:val="28"/>
        </w:rPr>
        <w:t>от  15 января 2020 года   №   5</w:t>
      </w:r>
    </w:p>
    <w:p w:rsidR="00DB7EEB" w:rsidRPr="00DA08F1" w:rsidRDefault="00DB7EEB" w:rsidP="00DB7EEB">
      <w:pPr>
        <w:jc w:val="center"/>
        <w:rPr>
          <w:b/>
          <w:sz w:val="28"/>
          <w:szCs w:val="28"/>
        </w:rPr>
      </w:pPr>
    </w:p>
    <w:p w:rsidR="00DB7EEB" w:rsidRPr="00DA08F1" w:rsidRDefault="00DB7EEB" w:rsidP="00DB7EEB">
      <w:pPr>
        <w:jc w:val="center"/>
        <w:rPr>
          <w:b/>
          <w:sz w:val="28"/>
          <w:szCs w:val="28"/>
        </w:rPr>
      </w:pPr>
      <w:r w:rsidRPr="00DA08F1">
        <w:rPr>
          <w:b/>
          <w:sz w:val="28"/>
          <w:szCs w:val="28"/>
        </w:rPr>
        <w:t xml:space="preserve">О полномочиях по совершению нотариальных действий </w:t>
      </w:r>
    </w:p>
    <w:p w:rsidR="00B72D76" w:rsidRPr="00DA08F1" w:rsidRDefault="00B72D76">
      <w:pPr>
        <w:rPr>
          <w:sz w:val="28"/>
          <w:szCs w:val="28"/>
        </w:rPr>
      </w:pPr>
    </w:p>
    <w:p w:rsidR="00DB7EEB" w:rsidRPr="00DA08F1" w:rsidRDefault="00DB7EEB" w:rsidP="00DB7EEB">
      <w:pPr>
        <w:pStyle w:val="a5"/>
        <w:spacing w:after="0"/>
        <w:ind w:firstLine="708"/>
        <w:jc w:val="both"/>
        <w:rPr>
          <w:sz w:val="28"/>
          <w:szCs w:val="28"/>
        </w:rPr>
      </w:pPr>
      <w:proofErr w:type="gramStart"/>
      <w:r w:rsidRPr="00DA08F1">
        <w:rPr>
          <w:sz w:val="28"/>
          <w:szCs w:val="28"/>
        </w:rPr>
        <w:t>В соответствии со статьями 14.1, 20 Федерального Закона от 6 октября 2003 г. № 131-ФЗ «Об общих принципах организации местного самоуправления в Российской Федерации», решением Собрания депутатов муниципального образования «</w:t>
      </w:r>
      <w:proofErr w:type="spellStart"/>
      <w:r w:rsidRPr="00DA08F1">
        <w:rPr>
          <w:sz w:val="28"/>
          <w:szCs w:val="28"/>
        </w:rPr>
        <w:t>Кокшамарское</w:t>
      </w:r>
      <w:proofErr w:type="spellEnd"/>
      <w:r w:rsidRPr="00DA08F1">
        <w:rPr>
          <w:sz w:val="28"/>
          <w:szCs w:val="28"/>
        </w:rPr>
        <w:t xml:space="preserve"> сельское поселение» № 127 от 15 февраля 2008 года (в новой ред. от 22.11.2019 № 19), </w:t>
      </w:r>
      <w:proofErr w:type="spellStart"/>
      <w:r w:rsidRPr="00DA08F1">
        <w:rPr>
          <w:sz w:val="28"/>
          <w:szCs w:val="28"/>
        </w:rPr>
        <w:t>Кокшамарская</w:t>
      </w:r>
      <w:proofErr w:type="spellEnd"/>
      <w:r w:rsidRPr="00DA08F1">
        <w:rPr>
          <w:sz w:val="28"/>
          <w:szCs w:val="28"/>
        </w:rPr>
        <w:t xml:space="preserve"> сельская администрация </w:t>
      </w:r>
      <w:proofErr w:type="spellStart"/>
      <w:r w:rsidRPr="00DA08F1">
        <w:rPr>
          <w:sz w:val="28"/>
          <w:szCs w:val="28"/>
        </w:rPr>
        <w:t>Звениговского</w:t>
      </w:r>
      <w:proofErr w:type="spellEnd"/>
      <w:r w:rsidRPr="00DA08F1">
        <w:rPr>
          <w:sz w:val="28"/>
          <w:szCs w:val="28"/>
        </w:rPr>
        <w:t xml:space="preserve"> муниципального района Республики Марий Эл</w:t>
      </w:r>
      <w:proofErr w:type="gramEnd"/>
    </w:p>
    <w:p w:rsidR="00DB7EEB" w:rsidRPr="00DA08F1" w:rsidRDefault="00DB7EEB" w:rsidP="00DB7EEB">
      <w:pPr>
        <w:pStyle w:val="a7"/>
        <w:spacing w:after="0"/>
        <w:ind w:firstLine="425"/>
        <w:jc w:val="both"/>
        <w:rPr>
          <w:sz w:val="28"/>
          <w:szCs w:val="28"/>
        </w:rPr>
      </w:pPr>
    </w:p>
    <w:p w:rsidR="00DB7EEB" w:rsidRPr="00DA08F1" w:rsidRDefault="00DB7EEB" w:rsidP="00DB7EEB">
      <w:pPr>
        <w:jc w:val="center"/>
        <w:rPr>
          <w:sz w:val="28"/>
          <w:szCs w:val="28"/>
        </w:rPr>
      </w:pPr>
      <w:r w:rsidRPr="00DA08F1">
        <w:rPr>
          <w:b/>
          <w:sz w:val="28"/>
          <w:szCs w:val="28"/>
        </w:rPr>
        <w:t>ПОСТАНОВЛЯЕТ</w:t>
      </w:r>
      <w:r w:rsidRPr="00DA08F1">
        <w:rPr>
          <w:sz w:val="28"/>
          <w:szCs w:val="28"/>
        </w:rPr>
        <w:t>:</w:t>
      </w:r>
    </w:p>
    <w:p w:rsidR="00DB7EEB" w:rsidRPr="00DA08F1" w:rsidRDefault="00DB7EEB" w:rsidP="00DB7EEB">
      <w:pPr>
        <w:jc w:val="center"/>
        <w:rPr>
          <w:sz w:val="28"/>
          <w:szCs w:val="28"/>
        </w:rPr>
      </w:pPr>
    </w:p>
    <w:p w:rsidR="00DB7EEB" w:rsidRPr="00DA08F1" w:rsidRDefault="00DB7EEB" w:rsidP="00DB7EEB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Уполномочить Крылову Татьяну Николаевну, ведущего специалиста в соответствии со статьями 1, 37 Основ законодательства Российской Федерации о нотариате от 11 февраля 1993 г. № 4462-1 совершать следующие нотариальные действия:</w:t>
      </w:r>
    </w:p>
    <w:p w:rsidR="00524C94" w:rsidRPr="00DA08F1" w:rsidRDefault="00524C94" w:rsidP="00B748F5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удостоверять доверенности, за исключением доверенностей на распоряжение недвижимым имуществом;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принимать меры по охране наследственного имущества путем производства описи наследственного имущества;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свидетельствовать верность копий документов и выписок из них;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свидетельствовать подлинность подписи на документах;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удостоверяют сведения о лицах в случаях, предусмотренных законодательством Российской Федерации;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удостоверяют факт нахождения гражданина в живых;</w:t>
      </w:r>
    </w:p>
    <w:p w:rsidR="00524C94" w:rsidRPr="00DA08F1" w:rsidRDefault="00B748F5" w:rsidP="003A655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524C94" w:rsidRPr="00DA08F1">
        <w:rPr>
          <w:sz w:val="28"/>
          <w:szCs w:val="28"/>
        </w:rPr>
        <w:t>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8F1">
        <w:rPr>
          <w:sz w:val="28"/>
          <w:szCs w:val="28"/>
        </w:rPr>
        <w:lastRenderedPageBreak/>
        <w:t>удостоверяют факт нахождения гражданина в определенном месте;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удостоверяют тождественность гражданина с лицом, изображенным на фотографии;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удостоверяют время предъявления документов;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удостоверяют равнозначность электронного документа документу на бумажном носителе;</w:t>
      </w:r>
    </w:p>
    <w:p w:rsidR="00524C94" w:rsidRPr="00DA08F1" w:rsidRDefault="00524C94" w:rsidP="003A655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удостоверяют равнозначность документа на бумажном носителе электронному документу.</w:t>
      </w:r>
    </w:p>
    <w:p w:rsidR="004A2638" w:rsidRPr="00DA08F1" w:rsidRDefault="004A2638" w:rsidP="004A2638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A08F1">
        <w:rPr>
          <w:sz w:val="28"/>
          <w:szCs w:val="28"/>
        </w:rPr>
        <w:t xml:space="preserve">Государственная пошлина за совершение указанных нотариальных действий в соответствии со статьей 61 Бюджетного кодекса Российской Федерации зачисляется в бюджет </w:t>
      </w:r>
      <w:proofErr w:type="spellStart"/>
      <w:r w:rsidRPr="00DA08F1">
        <w:rPr>
          <w:sz w:val="28"/>
          <w:szCs w:val="28"/>
        </w:rPr>
        <w:t>Кокшамарского</w:t>
      </w:r>
      <w:proofErr w:type="spellEnd"/>
      <w:r w:rsidRPr="00DA08F1">
        <w:rPr>
          <w:sz w:val="28"/>
          <w:szCs w:val="28"/>
        </w:rPr>
        <w:t xml:space="preserve"> сельского поселения.</w:t>
      </w:r>
    </w:p>
    <w:p w:rsidR="004A2638" w:rsidRPr="00DA08F1" w:rsidRDefault="004A2638" w:rsidP="004A2638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F1">
        <w:rPr>
          <w:sz w:val="28"/>
          <w:szCs w:val="28"/>
        </w:rPr>
        <w:t>Признать утратившим силу постановления администрации муниципального образования «</w:t>
      </w:r>
      <w:proofErr w:type="spellStart"/>
      <w:r w:rsidRPr="00DA08F1">
        <w:rPr>
          <w:sz w:val="28"/>
          <w:szCs w:val="28"/>
        </w:rPr>
        <w:t>Кокшамарское</w:t>
      </w:r>
      <w:proofErr w:type="spellEnd"/>
      <w:r w:rsidRPr="00DA08F1">
        <w:rPr>
          <w:sz w:val="28"/>
          <w:szCs w:val="28"/>
        </w:rPr>
        <w:t xml:space="preserve"> сельское поселение» от 02.04.2010 г. № 47  «О полномочиях по совершению нотариальных действий», от 04.09.2018 г. № 60 «О внесении изменений в постановление главы администрации муниципального образования «</w:t>
      </w:r>
      <w:proofErr w:type="spellStart"/>
      <w:r w:rsidRPr="00DA08F1">
        <w:rPr>
          <w:sz w:val="28"/>
          <w:szCs w:val="28"/>
        </w:rPr>
        <w:t>Кокшамарское</w:t>
      </w:r>
      <w:proofErr w:type="spellEnd"/>
      <w:r w:rsidRPr="00DA08F1">
        <w:rPr>
          <w:sz w:val="28"/>
          <w:szCs w:val="28"/>
        </w:rPr>
        <w:t xml:space="preserve"> сельское поселение» от 02.04.2010 г. № 47 «О полномочиях по совершению нотариальных действий». </w:t>
      </w:r>
    </w:p>
    <w:p w:rsidR="003A655B" w:rsidRPr="00DA08F1" w:rsidRDefault="003A655B" w:rsidP="003A655B">
      <w:pPr>
        <w:pStyle w:val="a9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DA08F1">
        <w:rPr>
          <w:sz w:val="28"/>
          <w:szCs w:val="28"/>
        </w:rPr>
        <w:t xml:space="preserve">Настоящее постановление довести до сведения населения, Управления Федеральной службы  государственной регистрации  кадастра и картографии по Республики Марий Эл, Нотариальной палаты Республики Марий Эл. </w:t>
      </w:r>
    </w:p>
    <w:p w:rsidR="004A2638" w:rsidRPr="00DA08F1" w:rsidRDefault="004A2638" w:rsidP="004A2638">
      <w:pPr>
        <w:pStyle w:val="a9"/>
        <w:ind w:left="1070"/>
        <w:rPr>
          <w:sz w:val="28"/>
          <w:szCs w:val="28"/>
        </w:rPr>
      </w:pPr>
    </w:p>
    <w:p w:rsidR="003A655B" w:rsidRPr="00DA08F1" w:rsidRDefault="003A655B" w:rsidP="004A2638">
      <w:pPr>
        <w:pStyle w:val="a9"/>
        <w:ind w:left="1070"/>
        <w:rPr>
          <w:sz w:val="28"/>
          <w:szCs w:val="28"/>
        </w:rPr>
      </w:pPr>
      <w:r w:rsidRPr="00DA08F1">
        <w:rPr>
          <w:sz w:val="28"/>
          <w:szCs w:val="28"/>
        </w:rPr>
        <w:t xml:space="preserve"> </w:t>
      </w:r>
    </w:p>
    <w:p w:rsidR="003A655B" w:rsidRPr="00DA08F1" w:rsidRDefault="003A655B" w:rsidP="003A655B">
      <w:pPr>
        <w:rPr>
          <w:sz w:val="28"/>
          <w:szCs w:val="28"/>
        </w:rPr>
      </w:pPr>
      <w:r w:rsidRPr="00DA08F1">
        <w:rPr>
          <w:sz w:val="28"/>
          <w:szCs w:val="28"/>
        </w:rPr>
        <w:t xml:space="preserve">Глава администрации                                                                     Е.П. </w:t>
      </w:r>
      <w:proofErr w:type="spellStart"/>
      <w:r w:rsidRPr="00DA08F1">
        <w:rPr>
          <w:sz w:val="28"/>
          <w:szCs w:val="28"/>
        </w:rPr>
        <w:t>Майорова</w:t>
      </w:r>
      <w:proofErr w:type="spellEnd"/>
    </w:p>
    <w:p w:rsidR="00DB7EEB" w:rsidRPr="003A655B" w:rsidRDefault="00DB7EEB" w:rsidP="003A655B">
      <w:pPr>
        <w:jc w:val="both"/>
        <w:rPr>
          <w:sz w:val="27"/>
          <w:szCs w:val="27"/>
        </w:rPr>
      </w:pPr>
    </w:p>
    <w:p w:rsidR="00DB7EEB" w:rsidRPr="0061405C" w:rsidRDefault="00DB7EEB" w:rsidP="00DB7EEB">
      <w:pPr>
        <w:ind w:firstLine="540"/>
        <w:jc w:val="both"/>
        <w:rPr>
          <w:sz w:val="28"/>
          <w:szCs w:val="28"/>
        </w:rPr>
      </w:pPr>
    </w:p>
    <w:p w:rsidR="00DB7EEB" w:rsidRDefault="00DB7EEB"/>
    <w:sectPr w:rsidR="00DB7EEB" w:rsidSect="00B7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E77"/>
    <w:multiLevelType w:val="hybridMultilevel"/>
    <w:tmpl w:val="7AAA4524"/>
    <w:lvl w:ilvl="0" w:tplc="A1329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E0162"/>
    <w:multiLevelType w:val="hybridMultilevel"/>
    <w:tmpl w:val="CD18C282"/>
    <w:lvl w:ilvl="0" w:tplc="7534ABD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40C3B95"/>
    <w:multiLevelType w:val="hybridMultilevel"/>
    <w:tmpl w:val="352AE0BA"/>
    <w:lvl w:ilvl="0" w:tplc="BDE819D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7FE0A90"/>
    <w:multiLevelType w:val="hybridMultilevel"/>
    <w:tmpl w:val="5212E2AC"/>
    <w:lvl w:ilvl="0" w:tplc="FED4C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EB"/>
    <w:rsid w:val="003A655B"/>
    <w:rsid w:val="004A2638"/>
    <w:rsid w:val="00524C94"/>
    <w:rsid w:val="006857D0"/>
    <w:rsid w:val="00B72D76"/>
    <w:rsid w:val="00B748F5"/>
    <w:rsid w:val="00DA08F1"/>
    <w:rsid w:val="00D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DB7E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B7E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B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EEB"/>
    <w:pPr>
      <w:ind w:left="720"/>
      <w:contextualSpacing/>
    </w:pPr>
  </w:style>
  <w:style w:type="paragraph" w:customStyle="1" w:styleId="s1">
    <w:name w:val="s_1"/>
    <w:basedOn w:val="a"/>
    <w:rsid w:val="00524C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Майорова</dc:creator>
  <cp:keywords/>
  <dc:description/>
  <cp:lastModifiedBy>Елена Майорова</cp:lastModifiedBy>
  <cp:revision>2</cp:revision>
  <cp:lastPrinted>2020-01-27T11:46:00Z</cp:lastPrinted>
  <dcterms:created xsi:type="dcterms:W3CDTF">2020-01-27T10:45:00Z</dcterms:created>
  <dcterms:modified xsi:type="dcterms:W3CDTF">2020-01-27T11:59:00Z</dcterms:modified>
</cp:coreProperties>
</file>